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User Research Report – Cortex Platform</w:t>
      </w:r>
    </w:p>
    <w:p>
      <w:r>
        <w:t>Wancha Mehta – UX Designer</w:t>
        <w:br/>
        <w:t>Infosys | June 2020</w:t>
      </w:r>
    </w:p>
    <w:p/>
    <w:p>
      <w:pPr>
        <w:pStyle w:val="Heading1"/>
      </w:pPr>
      <w:r>
        <w:t>1. Background &amp; Problem Statement</w:t>
      </w:r>
    </w:p>
    <w:p>
      <w:pPr>
        <w:spacing w:after="200"/>
      </w:pPr>
      <w:r>
        <w:t>Call center agents operate under high pressure, juggling multiple tools while responding to frustrated or confused customers. They often lack real-time context and emotional insight during calls, leading to miscommunication, escalations, and longer resolution times.</w:t>
        <w:br/>
        <w:br/>
        <w:t>Cortex was envisioned as an AI-powered agent-assist platform that:</w:t>
        <w:br/>
        <w:t>- Centralizes customer history and previous interactions</w:t>
        <w:br/>
        <w:t>- Provides real-time nudges based on customer sentiment</w:t>
        <w:br/>
        <w:t>- Reduces information overload and improves resolution speed</w:t>
      </w:r>
    </w:p>
    <w:p>
      <w:pPr>
        <w:pStyle w:val="Heading1"/>
      </w:pPr>
      <w:r>
        <w:t>2. Research Goals</w:t>
      </w:r>
    </w:p>
    <w:p>
      <w:pPr>
        <w:spacing w:after="200"/>
      </w:pPr>
      <w:r>
        <w:t>Our primary goals were to:</w:t>
        <w:br/>
        <w:t>- Understand the end-to-end workflow of call center agents</w:t>
        <w:br/>
        <w:t>- Identify pain points with existing tools and platforms</w:t>
        <w:br/>
        <w:t>- Explore how agents interpret or struggle with emotional cues</w:t>
        <w:br/>
        <w:t>- Validate the need for an integrated, intelligent assistant</w:t>
        <w:br/>
        <w:t>- Inform the design of a cohesive, real-time platform</w:t>
      </w:r>
    </w:p>
    <w:p>
      <w:pPr>
        <w:pStyle w:val="Heading1"/>
      </w:pPr>
      <w:r>
        <w:t>3. Methodology</w:t>
      </w:r>
    </w:p>
    <w:p>
      <w:pPr>
        <w:spacing w:after="200"/>
      </w:pPr>
      <w:r>
        <w:t>We used a mixed-method approach to ensure both depth and breadth of insight:</w:t>
        <w:br/>
        <w:br/>
        <w:t>- Contextual Inquiry: Shadowed agents handling live calls in real time</w:t>
        <w:br/>
        <w:t>- Stakeholder Interviews: Managers, team leads, trainers shared operational pain points</w:t>
        <w:br/>
        <w:t>- Surveys: Sent to over 100 agents across multiple centers to gather broad feedback</w:t>
        <w:br/>
        <w:t>- Usability Testing: Interactive prototypes tested to evaluate information hierarchy, flow</w:t>
        <w:br/>
        <w:t>- Emotional Mapping: Explored emotional journeys of agents across high-stress interactions</w:t>
      </w:r>
    </w:p>
    <w:p>
      <w:pPr>
        <w:pStyle w:val="Heading1"/>
      </w:pPr>
      <w:r>
        <w:t>4. Key Insights</w:t>
      </w:r>
    </w:p>
    <w:p>
      <w:pPr>
        <w:spacing w:after="200"/>
      </w:pPr>
      <w:r>
        <w:t>- Fragmentation is Frustrating: Agents were switching between 4–5 tools during a single call. This caused cognitive overload and silence gaps that worsened customer sentiment.</w:t>
        <w:br/>
        <w:t>- Lack of Emotional Clarity: Agents struggled to recognize when customers were irritated, confused, or anxious — especially in non-escalated calls.</w:t>
        <w:br/>
        <w:t>- KPIs vs. Empathy: Agents felt torn between handling calls quickly and treating customers with empathy.</w:t>
        <w:br/>
        <w:t>- Desire for Proactivity: Agents responded positively to the idea of an “intelligent co-pilot” that could surface relevant context without being asked.</w:t>
      </w:r>
    </w:p>
    <w:p>
      <w:pPr>
        <w:pStyle w:val="Heading1"/>
      </w:pPr>
      <w:r>
        <w:t>5. Personas</w:t>
      </w:r>
    </w:p>
    <w:p>
      <w:pPr>
        <w:spacing w:after="200"/>
      </w:pPr>
      <w:r>
        <w:t>**Priya – The Multitasking Agent**</w:t>
      </w:r>
    </w:p>
    <w:p>
      <w:pPr>
        <w:spacing w:after="200"/>
      </w:pPr>
      <w:r>
        <w:t>Age: 26</w:t>
        <w:br/>
        <w:t>Experience: 3 years in BPO</w:t>
        <w:br/>
        <w:t>Frustrations: Switching tools, emotional blind spots, time pressure</w:t>
        <w:br/>
        <w:t>Needs: One interface, customer context upfront, mood-based nudges</w:t>
        <w:br/>
        <w:t>Quote: “I just want to help quickly — without feeling like I’m guessing.”</w:t>
      </w:r>
    </w:p>
    <w:p>
      <w:pPr>
        <w:spacing w:after="200"/>
      </w:pPr>
      <w:r>
        <w:t>**Anita – The Team Lead**</w:t>
      </w:r>
    </w:p>
    <w:p>
      <w:pPr>
        <w:spacing w:after="200"/>
      </w:pPr>
      <w:r>
        <w:t>Age: 38</w:t>
        <w:br/>
        <w:t>Experience: 10 years in support management</w:t>
        <w:br/>
        <w:t>Frustrations: Limited oversight into call quality, reactive interventions</w:t>
        <w:br/>
        <w:t>Needs: Team analytics, escalation predictors, agent coaching tools</w:t>
        <w:br/>
        <w:t>Quote: “If I know when my agents are struggling, I can help before it’s too late.”</w:t>
      </w:r>
    </w:p>
    <w:p>
      <w:pPr>
        <w:pStyle w:val="Heading1"/>
      </w:pPr>
      <w:r>
        <w:t>6. Design Recommendations</w:t>
      </w:r>
    </w:p>
    <w:p>
      <w:pPr>
        <w:spacing w:after="200"/>
      </w:pPr>
      <w:r>
        <w:t>- Unified Dashboard: One screen to rule them all — recent calls, issues, and sentiment in a single view</w:t>
        <w:br/>
        <w:t>- Emotional Intelligence Layer: Live sentiment tracking with non-intrusive cues (e.g., “Customer appears frustrated”)</w:t>
        <w:br/>
        <w:t>- Smart Call Summaries: AI-generated previews to help agents prep before picking up</w:t>
        <w:br/>
        <w:t>- Supervisor Insights: Dashboards for team sentiment, performance, and potential churn risks</w:t>
      </w:r>
    </w:p>
    <w:p>
      <w:pPr>
        <w:pStyle w:val="Heading1"/>
      </w:pPr>
      <w:r>
        <w:t>7. Impact</w:t>
      </w:r>
    </w:p>
    <w:p>
      <w:pPr>
        <w:spacing w:after="200"/>
      </w:pPr>
      <w:r>
        <w:t>The insights directly shaped the platform design, leading to:</w:t>
        <w:br/>
        <w:t>- 27% faster resolution times (early pilot phase)</w:t>
        <w:br/>
        <w:t>- Reduction in call escalations</w:t>
        <w:br/>
        <w:t>- Increased agent confidence and reduced burnout</w:t>
      </w:r>
    </w:p>
    <w:p>
      <w:pPr>
        <w:pStyle w:val="Heading1"/>
      </w:pPr>
      <w:r>
        <w:t>8. Final Thoughts</w:t>
      </w:r>
    </w:p>
    <w:p>
      <w:pPr>
        <w:spacing w:after="200"/>
      </w:pPr>
      <w:r>
        <w:t>Our research underscored a core truth:</w:t>
        <w:br/>
        <w:t>👉 Empowered agents = Satisfied customers.</w:t>
        <w:br/>
        <w:br/>
        <w:t>By designing with empathy for the agent, we designed for the customer too. Cortex became more than a tool — it became a trusted assistant.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